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75F965" w14:textId="30A57298" w:rsidR="00B942DF" w:rsidRPr="00D06BE9" w:rsidRDefault="00000000" w:rsidP="00E42B71">
      <w:pPr>
        <w:spacing w:after="240"/>
        <w:rPr>
          <w:rFonts w:ascii="Arial" w:hAnsi="Arial" w:cs="Arial"/>
        </w:rPr>
      </w:pPr>
      <w:r w:rsidRPr="00D06BE9">
        <w:rPr>
          <w:rFonts w:ascii="Arial" w:hAnsi="Arial" w:cs="Arial"/>
          <w:b/>
          <w:bCs/>
          <w:sz w:val="28"/>
          <w:szCs w:val="28"/>
        </w:rPr>
        <w:t>Stonehouse Firewise Community</w:t>
      </w:r>
      <w:r w:rsidR="00E42B71">
        <w:rPr>
          <w:rFonts w:ascii="Arial" w:hAnsi="Arial" w:cs="Arial"/>
        </w:rPr>
        <w:tab/>
      </w:r>
      <w:r w:rsidR="00E42B71">
        <w:rPr>
          <w:rFonts w:ascii="Arial" w:hAnsi="Arial" w:cs="Arial"/>
        </w:rPr>
        <w:tab/>
      </w:r>
      <w:r w:rsidR="00E42B71">
        <w:rPr>
          <w:rFonts w:ascii="Arial" w:hAnsi="Arial" w:cs="Arial"/>
        </w:rPr>
        <w:tab/>
      </w:r>
      <w:r w:rsidR="00E42B71">
        <w:rPr>
          <w:rFonts w:ascii="Arial" w:hAnsi="Arial" w:cs="Arial"/>
        </w:rPr>
        <w:tab/>
      </w:r>
      <w:r w:rsidR="00E42B71">
        <w:rPr>
          <w:rFonts w:ascii="Arial" w:hAnsi="Arial" w:cs="Arial"/>
        </w:rPr>
        <w:tab/>
      </w:r>
      <w:r w:rsidRPr="00D06BE9">
        <w:rPr>
          <w:rFonts w:ascii="Arial" w:hAnsi="Arial" w:cs="Arial"/>
          <w:sz w:val="22"/>
          <w:szCs w:val="22"/>
        </w:rPr>
        <w:t>[</w:t>
      </w:r>
      <w:r w:rsidR="004C509A">
        <w:rPr>
          <w:rFonts w:ascii="Arial" w:hAnsi="Arial" w:cs="Arial"/>
          <w:sz w:val="22"/>
          <w:szCs w:val="22"/>
        </w:rPr>
        <w:t>DATE</w:t>
      </w:r>
      <w:r w:rsidRPr="00D06BE9">
        <w:rPr>
          <w:rFonts w:ascii="Arial" w:hAnsi="Arial" w:cs="Arial"/>
          <w:sz w:val="22"/>
          <w:szCs w:val="22"/>
        </w:rPr>
        <w:t>]</w:t>
      </w:r>
    </w:p>
    <w:p w14:paraId="2C8437F5" w14:textId="77777777" w:rsidR="00D06BE9" w:rsidRPr="004C509A" w:rsidRDefault="00D06BE9" w:rsidP="00E42B71">
      <w:pPr>
        <w:pStyle w:val="NormalWeb"/>
        <w:spacing w:before="120" w:beforeAutospacing="0" w:after="120" w:afterAutospacing="0"/>
        <w:rPr>
          <w:color w:val="000000"/>
          <w:sz w:val="22"/>
          <w:szCs w:val="22"/>
        </w:rPr>
      </w:pPr>
      <w:r w:rsidRPr="004C509A">
        <w:rPr>
          <w:color w:val="000000"/>
          <w:sz w:val="22"/>
          <w:szCs w:val="22"/>
        </w:rPr>
        <w:t>Dear Stonehouse Residents,</w:t>
      </w:r>
    </w:p>
    <w:p w14:paraId="67638446" w14:textId="792F8140" w:rsidR="00D06BE9" w:rsidRPr="004C509A" w:rsidRDefault="00D06BE9" w:rsidP="004C509A">
      <w:pPr>
        <w:pStyle w:val="NormalWeb"/>
        <w:spacing w:before="0" w:beforeAutospacing="0" w:after="200" w:afterAutospacing="0"/>
        <w:rPr>
          <w:color w:val="000000"/>
          <w:sz w:val="22"/>
          <w:szCs w:val="22"/>
        </w:rPr>
      </w:pPr>
      <w:r w:rsidRPr="004C509A">
        <w:rPr>
          <w:color w:val="000000"/>
          <w:sz w:val="22"/>
          <w:szCs w:val="22"/>
        </w:rPr>
        <w:t xml:space="preserve">As you may recall, Stonehouse community owners banded together in 2025 and completed the steps necessary to achieve Firewise Recognition for Stonehouse. That recognition, from Firewise USA, came at the end of December 2025. We are now one of a growing number of communities in </w:t>
      </w:r>
      <w:r w:rsidR="00072B5F">
        <w:rPr>
          <w:color w:val="000000"/>
          <w:sz w:val="22"/>
          <w:szCs w:val="22"/>
        </w:rPr>
        <w:t>Green</w:t>
      </w:r>
      <w:r w:rsidRPr="004C509A">
        <w:rPr>
          <w:color w:val="000000"/>
          <w:sz w:val="22"/>
          <w:szCs w:val="22"/>
        </w:rPr>
        <w:t xml:space="preserve"> </w:t>
      </w:r>
      <w:r w:rsidR="00072B5F">
        <w:rPr>
          <w:color w:val="000000"/>
          <w:sz w:val="22"/>
          <w:szCs w:val="22"/>
        </w:rPr>
        <w:t>V</w:t>
      </w:r>
      <w:r w:rsidRPr="004C509A">
        <w:rPr>
          <w:color w:val="000000"/>
          <w:sz w:val="22"/>
          <w:szCs w:val="22"/>
        </w:rPr>
        <w:t>alley to achieve this status.</w:t>
      </w:r>
    </w:p>
    <w:p w14:paraId="6FD65C33" w14:textId="77777777" w:rsidR="00D06BE9" w:rsidRPr="004C509A" w:rsidRDefault="00D06BE9" w:rsidP="004C509A">
      <w:pPr>
        <w:pStyle w:val="NormalWeb"/>
        <w:spacing w:before="0" w:beforeAutospacing="0" w:after="200" w:afterAutospacing="0"/>
        <w:rPr>
          <w:color w:val="000000"/>
          <w:sz w:val="22"/>
          <w:szCs w:val="22"/>
        </w:rPr>
      </w:pPr>
      <w:r w:rsidRPr="004C509A">
        <w:rPr>
          <w:color w:val="000000"/>
          <w:sz w:val="22"/>
          <w:szCs w:val="22"/>
        </w:rPr>
        <w:t>To maintain this status, Stonehouse must prepare an annual Firewise USA® renewal documenting our community's ongoing commitment to the program. To complete this renewal, your Firewise committee needs expense-related information from any Stonehouse property owner who performed cleanup activity on their property in 2026.</w:t>
      </w:r>
    </w:p>
    <w:p w14:paraId="0D9C0A84" w14:textId="77777777" w:rsidR="00D06BE9" w:rsidRPr="004C509A" w:rsidRDefault="00D06BE9" w:rsidP="004C509A">
      <w:pPr>
        <w:pStyle w:val="NormalWeb"/>
        <w:spacing w:before="0" w:beforeAutospacing="0" w:after="200" w:afterAutospacing="0"/>
        <w:rPr>
          <w:color w:val="000000"/>
          <w:sz w:val="22"/>
          <w:szCs w:val="22"/>
        </w:rPr>
      </w:pPr>
      <w:r w:rsidRPr="004C509A">
        <w:rPr>
          <w:color w:val="000000"/>
          <w:sz w:val="22"/>
          <w:szCs w:val="22"/>
        </w:rPr>
        <w:t>Whether you cleared brush and dead vegetation this year, thinned trees, moved firewood away from your house, cleaned gutters and roofs, or simply kept up maintenance from past years' work — it all counts toward our community's investment in the Firewise program. We want to make sure every hour and every expense dollar you've invested in protecting your property is captured in our renewal.</w:t>
      </w:r>
    </w:p>
    <w:p w14:paraId="364C1257" w14:textId="77777777" w:rsidR="00D06BE9" w:rsidRPr="004C509A" w:rsidRDefault="00D06BE9" w:rsidP="00D06BE9">
      <w:pPr>
        <w:pStyle w:val="NormalWeb"/>
        <w:spacing w:before="0" w:beforeAutospacing="0" w:after="0" w:afterAutospacing="0"/>
        <w:rPr>
          <w:color w:val="000000"/>
          <w:sz w:val="22"/>
          <w:szCs w:val="22"/>
        </w:rPr>
      </w:pPr>
      <w:r w:rsidRPr="004C509A">
        <w:rPr>
          <w:color w:val="000000"/>
          <w:sz w:val="22"/>
          <w:szCs w:val="22"/>
        </w:rPr>
        <w:t>We're asking every household to take a few minutes to look back over the past year and take inventory of the yard work you've completed. To help, Firewise USA and DFFM provide two simple worksheets, both attached to this letter:</w:t>
      </w:r>
    </w:p>
    <w:p w14:paraId="1F6869C6" w14:textId="77777777" w:rsidR="00D06BE9" w:rsidRPr="004C509A" w:rsidRDefault="00D06BE9" w:rsidP="0071678D">
      <w:pPr>
        <w:numPr>
          <w:ilvl w:val="0"/>
          <w:numId w:val="2"/>
        </w:numPr>
        <w:spacing w:before="60"/>
        <w:rPr>
          <w:color w:val="000000"/>
          <w:sz w:val="22"/>
          <w:szCs w:val="22"/>
        </w:rPr>
      </w:pPr>
      <w:r w:rsidRPr="004C509A">
        <w:rPr>
          <w:rStyle w:val="Strong"/>
          <w:color w:val="000000"/>
          <w:sz w:val="22"/>
          <w:szCs w:val="22"/>
        </w:rPr>
        <w:t>Time and Expense Investment Examples</w:t>
      </w:r>
      <w:r w:rsidRPr="004C509A">
        <w:rPr>
          <w:rStyle w:val="apple-converted-space"/>
          <w:color w:val="000000"/>
          <w:sz w:val="22"/>
          <w:szCs w:val="22"/>
        </w:rPr>
        <w:t> </w:t>
      </w:r>
      <w:r w:rsidRPr="004C509A">
        <w:rPr>
          <w:color w:val="000000"/>
          <w:sz w:val="22"/>
          <w:szCs w:val="22"/>
        </w:rPr>
        <w:t>— a reference sheet showing the kinds of projects and purchases that qualify, so you know what to include.</w:t>
      </w:r>
    </w:p>
    <w:p w14:paraId="03AEA66D" w14:textId="77777777" w:rsidR="00D06BE9" w:rsidRPr="004C509A" w:rsidRDefault="00D06BE9" w:rsidP="00E42B71">
      <w:pPr>
        <w:numPr>
          <w:ilvl w:val="0"/>
          <w:numId w:val="2"/>
        </w:numPr>
        <w:spacing w:after="200"/>
        <w:rPr>
          <w:color w:val="000000"/>
          <w:sz w:val="22"/>
          <w:szCs w:val="22"/>
        </w:rPr>
      </w:pPr>
      <w:r w:rsidRPr="004C509A">
        <w:rPr>
          <w:rStyle w:val="Strong"/>
          <w:color w:val="000000"/>
          <w:sz w:val="22"/>
          <w:szCs w:val="22"/>
        </w:rPr>
        <w:t>Volunteer Hourly Worksheet</w:t>
      </w:r>
      <w:r w:rsidRPr="004C509A">
        <w:rPr>
          <w:rStyle w:val="apple-converted-space"/>
          <w:color w:val="000000"/>
          <w:sz w:val="22"/>
          <w:szCs w:val="22"/>
        </w:rPr>
        <w:t> </w:t>
      </w:r>
      <w:r w:rsidRPr="004C509A">
        <w:rPr>
          <w:color w:val="000000"/>
          <w:sz w:val="22"/>
          <w:szCs w:val="22"/>
        </w:rPr>
        <w:t>— a simple form to log the hours you and your household spent on defensible space and fuel-reduction work.</w:t>
      </w:r>
    </w:p>
    <w:p w14:paraId="5E3360BD" w14:textId="3006B3EC" w:rsidR="00D06BE9" w:rsidRPr="004C509A" w:rsidRDefault="00D06BE9" w:rsidP="004C509A">
      <w:pPr>
        <w:pStyle w:val="NormalWeb"/>
        <w:spacing w:before="0" w:beforeAutospacing="0" w:after="200" w:afterAutospacing="0"/>
        <w:rPr>
          <w:color w:val="000000"/>
          <w:sz w:val="22"/>
          <w:szCs w:val="22"/>
        </w:rPr>
      </w:pPr>
      <w:r w:rsidRPr="004C509A">
        <w:rPr>
          <w:color w:val="000000"/>
          <w:sz w:val="22"/>
          <w:szCs w:val="22"/>
        </w:rPr>
        <w:t xml:space="preserve">Whether you fill these out or simply use them as a guide, please tally your hours and </w:t>
      </w:r>
      <w:r w:rsidR="00BB6C86">
        <w:rPr>
          <w:color w:val="000000"/>
          <w:sz w:val="22"/>
          <w:szCs w:val="22"/>
        </w:rPr>
        <w:t xml:space="preserve">list </w:t>
      </w:r>
      <w:r w:rsidRPr="004C509A">
        <w:rPr>
          <w:color w:val="000000"/>
          <w:sz w:val="22"/>
          <w:szCs w:val="22"/>
        </w:rPr>
        <w:t xml:space="preserve">expenses </w:t>
      </w:r>
      <w:r w:rsidR="00BB6C86">
        <w:rPr>
          <w:color w:val="000000"/>
          <w:sz w:val="22"/>
          <w:szCs w:val="22"/>
        </w:rPr>
        <w:t>then</w:t>
      </w:r>
      <w:r w:rsidRPr="004C509A">
        <w:rPr>
          <w:color w:val="000000"/>
          <w:sz w:val="22"/>
          <w:szCs w:val="22"/>
        </w:rPr>
        <w:t xml:space="preserve"> send them to </w:t>
      </w:r>
      <w:r w:rsidR="00BB6C86" w:rsidRPr="00BB6C86">
        <w:rPr>
          <w:b/>
          <w:bCs/>
          <w:color w:val="000000"/>
          <w:sz w:val="22"/>
          <w:szCs w:val="22"/>
        </w:rPr>
        <w:t>Steve Muretta</w:t>
      </w:r>
      <w:r w:rsidR="00BB6C86" w:rsidRPr="00BB6C86">
        <w:rPr>
          <w:b/>
          <w:bCs/>
          <w:color w:val="000000" w:themeColor="text1"/>
          <w:sz w:val="22"/>
          <w:szCs w:val="22"/>
        </w:rPr>
        <w:t xml:space="preserve"> </w:t>
      </w:r>
      <w:r w:rsidR="00BB6C86" w:rsidRPr="00BB6C86">
        <w:rPr>
          <w:color w:val="000000" w:themeColor="text1"/>
          <w:sz w:val="22"/>
          <w:szCs w:val="22"/>
        </w:rPr>
        <w:t xml:space="preserve">at </w:t>
      </w:r>
      <w:hyperlink r:id="rId5" w:history="1">
        <w:r w:rsidR="00BB6C86" w:rsidRPr="00BB6C86">
          <w:rPr>
            <w:rStyle w:val="Hyperlink"/>
            <w:b/>
            <w:bCs/>
            <w:color w:val="0070C0"/>
            <w:sz w:val="22"/>
            <w:szCs w:val="22"/>
          </w:rPr>
          <w:t>Smurt01@gmail.com</w:t>
        </w:r>
      </w:hyperlink>
      <w:r w:rsidR="00BB6C86">
        <w:rPr>
          <w:color w:val="000000"/>
          <w:sz w:val="22"/>
          <w:szCs w:val="22"/>
        </w:rPr>
        <w:t xml:space="preserve"> </w:t>
      </w:r>
      <w:r w:rsidRPr="004C509A">
        <w:rPr>
          <w:color w:val="000000"/>
          <w:sz w:val="22"/>
          <w:szCs w:val="22"/>
        </w:rPr>
        <w:t xml:space="preserve"> by </w:t>
      </w:r>
      <w:r w:rsidR="00BB6C86" w:rsidRPr="00BB6C86">
        <w:rPr>
          <w:b/>
          <w:bCs/>
          <w:color w:val="000000"/>
          <w:sz w:val="22"/>
          <w:szCs w:val="22"/>
        </w:rPr>
        <w:t>10/25/2026</w:t>
      </w:r>
      <w:r w:rsidR="00BB6C86">
        <w:rPr>
          <w:b/>
          <w:bCs/>
          <w:color w:val="000000"/>
          <w:sz w:val="22"/>
          <w:szCs w:val="22"/>
        </w:rPr>
        <w:t xml:space="preserve"> </w:t>
      </w:r>
      <w:r w:rsidR="00BB6C86" w:rsidRPr="00BB6C86">
        <w:rPr>
          <w:color w:val="000000"/>
          <w:sz w:val="22"/>
          <w:szCs w:val="22"/>
        </w:rPr>
        <w:t>us</w:t>
      </w:r>
      <w:r w:rsidR="00BB6C86">
        <w:rPr>
          <w:color w:val="000000"/>
          <w:sz w:val="22"/>
          <w:szCs w:val="22"/>
        </w:rPr>
        <w:t>ing</w:t>
      </w:r>
      <w:r w:rsidR="00BB6C86" w:rsidRPr="00BB6C86">
        <w:rPr>
          <w:color w:val="000000"/>
          <w:sz w:val="22"/>
          <w:szCs w:val="22"/>
        </w:rPr>
        <w:t xml:space="preserve"> a sub</w:t>
      </w:r>
      <w:r w:rsidR="004C38AF">
        <w:rPr>
          <w:color w:val="000000"/>
          <w:sz w:val="22"/>
          <w:szCs w:val="22"/>
        </w:rPr>
        <w:t>j</w:t>
      </w:r>
      <w:r w:rsidR="00BB6C86">
        <w:rPr>
          <w:color w:val="000000"/>
          <w:sz w:val="22"/>
          <w:szCs w:val="22"/>
        </w:rPr>
        <w:t>ect</w:t>
      </w:r>
      <w:r w:rsidR="00BB6C86" w:rsidRPr="00BB6C86">
        <w:rPr>
          <w:color w:val="000000"/>
          <w:sz w:val="22"/>
          <w:szCs w:val="22"/>
        </w:rPr>
        <w:t xml:space="preserve"> of</w:t>
      </w:r>
      <w:r w:rsidR="00BB6C86">
        <w:rPr>
          <w:b/>
          <w:bCs/>
          <w:color w:val="000000"/>
          <w:sz w:val="22"/>
          <w:szCs w:val="22"/>
        </w:rPr>
        <w:t xml:space="preserve">: Firewise Response. </w:t>
      </w:r>
      <w:r w:rsidRPr="004C509A">
        <w:rPr>
          <w:color w:val="000000"/>
          <w:sz w:val="22"/>
          <w:szCs w:val="22"/>
        </w:rPr>
        <w:t xml:space="preserve"> Don't worry about getting every detail perfect — even a rough estimate helps us build an accurate picture of everything our community has accomplished.</w:t>
      </w:r>
    </w:p>
    <w:p w14:paraId="741314E3" w14:textId="77777777" w:rsidR="00D06BE9" w:rsidRPr="004C509A" w:rsidRDefault="00D06BE9" w:rsidP="004C509A">
      <w:pPr>
        <w:pStyle w:val="NormalWeb"/>
        <w:spacing w:before="0" w:beforeAutospacing="0" w:after="200" w:afterAutospacing="0"/>
        <w:rPr>
          <w:color w:val="000000"/>
          <w:sz w:val="22"/>
          <w:szCs w:val="22"/>
        </w:rPr>
      </w:pPr>
      <w:r w:rsidRPr="004C509A">
        <w:rPr>
          <w:color w:val="000000"/>
          <w:sz w:val="22"/>
          <w:szCs w:val="22"/>
        </w:rPr>
        <w:t>Stonehouse's Firewise status isn't just a designation — it reflects the real work each of you puts in to keep our homes and neighbors safer from wildfire. Reporting that work fully and accurately helps us maintain our recognition and can support future grant funding for community-wide mitigation projects.</w:t>
      </w:r>
    </w:p>
    <w:p w14:paraId="1B154DB1" w14:textId="2F5D0544" w:rsidR="00D06BE9" w:rsidRPr="004C509A" w:rsidRDefault="00D06BE9" w:rsidP="004C509A">
      <w:pPr>
        <w:pStyle w:val="NormalWeb"/>
        <w:spacing w:before="0" w:beforeAutospacing="0" w:after="200" w:afterAutospacing="0"/>
        <w:rPr>
          <w:color w:val="000000"/>
          <w:sz w:val="22"/>
          <w:szCs w:val="22"/>
        </w:rPr>
      </w:pPr>
      <w:r w:rsidRPr="004C509A">
        <w:rPr>
          <w:color w:val="000000"/>
          <w:sz w:val="22"/>
          <w:szCs w:val="22"/>
        </w:rPr>
        <w:t xml:space="preserve">If you have any questions about what counts, how to fill out the worksheets, or need help estimating your hours, please reach out to </w:t>
      </w:r>
      <w:r w:rsidR="00BB6C86">
        <w:rPr>
          <w:color w:val="000000"/>
          <w:sz w:val="22"/>
          <w:szCs w:val="22"/>
        </w:rPr>
        <w:t xml:space="preserve">me using the email address listed above. </w:t>
      </w:r>
      <w:r w:rsidRPr="004C509A">
        <w:rPr>
          <w:color w:val="000000"/>
          <w:sz w:val="22"/>
          <w:szCs w:val="22"/>
        </w:rPr>
        <w:t>We're glad to help.</w:t>
      </w:r>
    </w:p>
    <w:p w14:paraId="3B3390D0" w14:textId="080D9235" w:rsidR="00D06BE9" w:rsidRPr="00072B5F" w:rsidRDefault="00D06BE9" w:rsidP="004C509A">
      <w:pPr>
        <w:pStyle w:val="NormalWeb"/>
        <w:spacing w:before="0" w:beforeAutospacing="0" w:after="200" w:afterAutospacing="0"/>
        <w:rPr>
          <w:color w:val="000000"/>
          <w:sz w:val="22"/>
          <w:szCs w:val="22"/>
          <w:u w:val="single"/>
        </w:rPr>
      </w:pPr>
      <w:r w:rsidRPr="004C509A">
        <w:rPr>
          <w:color w:val="000000"/>
          <w:sz w:val="22"/>
          <w:szCs w:val="22"/>
        </w:rPr>
        <w:t>Your Firewise committee has also created a website specific to Stonehouse with easy access to information on Firewise and the plans your committee submitted to achieve this recognition.</w:t>
      </w:r>
      <w:r w:rsidR="00E42B71" w:rsidRPr="004C509A">
        <w:rPr>
          <w:color w:val="000000"/>
          <w:sz w:val="22"/>
          <w:szCs w:val="22"/>
        </w:rPr>
        <w:t xml:space="preserve">   </w:t>
      </w:r>
      <w:r w:rsidRPr="004C509A">
        <w:rPr>
          <w:color w:val="000000"/>
          <w:sz w:val="22"/>
          <w:szCs w:val="22"/>
        </w:rPr>
        <w:t>Please visit:</w:t>
      </w:r>
      <w:r w:rsidRPr="004C509A">
        <w:t> </w:t>
      </w:r>
      <w:hyperlink r:id="rId6" w:history="1">
        <w:r w:rsidRPr="00072B5F">
          <w:rPr>
            <w:b/>
            <w:bCs/>
            <w:color w:val="0070C0"/>
            <w:u w:val="single"/>
          </w:rPr>
          <w:t>StonehouseResidence.com</w:t>
        </w:r>
      </w:hyperlink>
    </w:p>
    <w:p w14:paraId="72E59867" w14:textId="77777777" w:rsidR="004C509A" w:rsidRDefault="004C509A" w:rsidP="00E42B71">
      <w:pPr>
        <w:pStyle w:val="NormalWeb"/>
        <w:spacing w:before="0" w:beforeAutospacing="0" w:after="0" w:afterAutospacing="0"/>
        <w:rPr>
          <w:color w:val="000000"/>
          <w:sz w:val="22"/>
          <w:szCs w:val="22"/>
        </w:rPr>
      </w:pPr>
    </w:p>
    <w:p w14:paraId="44473C87" w14:textId="011A8ED1" w:rsidR="00D06BE9" w:rsidRPr="004C509A" w:rsidRDefault="00D06BE9" w:rsidP="00E42B71">
      <w:pPr>
        <w:pStyle w:val="NormalWeb"/>
        <w:spacing w:before="0" w:beforeAutospacing="0" w:after="0" w:afterAutospacing="0"/>
        <w:rPr>
          <w:color w:val="000000"/>
          <w:sz w:val="22"/>
          <w:szCs w:val="22"/>
        </w:rPr>
      </w:pPr>
      <w:r w:rsidRPr="004C509A">
        <w:rPr>
          <w:color w:val="000000"/>
          <w:sz w:val="22"/>
          <w:szCs w:val="22"/>
        </w:rPr>
        <w:t>Thank you for everything you've already done to make Stonehouse a safer, more fire-resilient community. It genuinely makes a difference.</w:t>
      </w:r>
    </w:p>
    <w:p w14:paraId="0E416063" w14:textId="403F4F93" w:rsidR="00B942DF" w:rsidRDefault="00D06BE9" w:rsidP="007C0E19">
      <w:pPr>
        <w:pStyle w:val="NormalWeb"/>
        <w:spacing w:before="360" w:beforeAutospacing="0" w:after="0" w:afterAutospacing="0"/>
        <w:rPr>
          <w:color w:val="000000"/>
          <w:sz w:val="22"/>
          <w:szCs w:val="22"/>
        </w:rPr>
      </w:pPr>
      <w:r w:rsidRPr="004C509A">
        <w:rPr>
          <w:color w:val="000000"/>
          <w:sz w:val="22"/>
          <w:szCs w:val="22"/>
        </w:rPr>
        <w:t>[</w:t>
      </w:r>
      <w:r w:rsidR="00072B5F">
        <w:rPr>
          <w:color w:val="000000"/>
          <w:sz w:val="22"/>
          <w:szCs w:val="22"/>
        </w:rPr>
        <w:t>Steve Muretta</w:t>
      </w:r>
      <w:r w:rsidRPr="004C509A">
        <w:rPr>
          <w:color w:val="000000"/>
          <w:sz w:val="22"/>
          <w:szCs w:val="22"/>
        </w:rPr>
        <w:t>]</w:t>
      </w:r>
      <w:r w:rsidRPr="004C509A">
        <w:rPr>
          <w:color w:val="000000"/>
          <w:sz w:val="22"/>
          <w:szCs w:val="22"/>
        </w:rPr>
        <w:br/>
        <w:t xml:space="preserve">Stonehouse Firewise </w:t>
      </w:r>
      <w:r w:rsidR="00072B5F">
        <w:rPr>
          <w:color w:val="000000"/>
          <w:sz w:val="22"/>
          <w:szCs w:val="22"/>
        </w:rPr>
        <w:t>Project Lead</w:t>
      </w:r>
    </w:p>
    <w:p w14:paraId="4C7AB4B5" w14:textId="2914E627" w:rsidR="004F5586" w:rsidRPr="004C509A" w:rsidRDefault="004F5586" w:rsidP="007C0E19">
      <w:pPr>
        <w:pStyle w:val="NormalWeb"/>
        <w:spacing w:before="360" w:beforeAutospacing="0" w:after="0" w:afterAutospacing="0"/>
        <w:rPr>
          <w:color w:val="000000"/>
          <w:sz w:val="22"/>
          <w:szCs w:val="22"/>
        </w:rPr>
      </w:pPr>
      <w:r>
        <w:rPr>
          <w:noProof/>
          <w:color w:val="000000"/>
          <w:sz w:val="22"/>
          <w:szCs w:val="22"/>
        </w:rPr>
        <w:lastRenderedPageBreak/>
        <w:drawing>
          <wp:inline distT="0" distB="0" distL="0" distR="0" wp14:anchorId="6EEEFCD7" wp14:editId="3E1195AB">
            <wp:extent cx="5943600" cy="7691755"/>
            <wp:effectExtent l="0" t="0" r="0" b="0"/>
            <wp:docPr id="8790404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40419" name="Picture 879040419"/>
                    <pic:cNvPicPr/>
                  </pic:nvPicPr>
                  <pic:blipFill>
                    <a:blip r:embed="rId7"/>
                    <a:stretch>
                      <a:fillRect/>
                    </a:stretch>
                  </pic:blipFill>
                  <pic:spPr>
                    <a:xfrm>
                      <a:off x="0" y="0"/>
                      <a:ext cx="5943600" cy="7691755"/>
                    </a:xfrm>
                    <a:prstGeom prst="rect">
                      <a:avLst/>
                    </a:prstGeom>
                  </pic:spPr>
                </pic:pic>
              </a:graphicData>
            </a:graphic>
          </wp:inline>
        </w:drawing>
      </w:r>
      <w:r>
        <w:rPr>
          <w:noProof/>
          <w:color w:val="000000"/>
          <w:sz w:val="22"/>
          <w:szCs w:val="22"/>
        </w:rPr>
        <w:lastRenderedPageBreak/>
        <w:drawing>
          <wp:inline distT="0" distB="0" distL="0" distR="0" wp14:anchorId="21CE2B7B" wp14:editId="732E3427">
            <wp:extent cx="5943600" cy="7691755"/>
            <wp:effectExtent l="0" t="0" r="0" b="0"/>
            <wp:docPr id="14168103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810346" name="Picture 1416810346"/>
                    <pic:cNvPicPr/>
                  </pic:nvPicPr>
                  <pic:blipFill>
                    <a:blip r:embed="rId8"/>
                    <a:stretch>
                      <a:fillRect/>
                    </a:stretch>
                  </pic:blipFill>
                  <pic:spPr>
                    <a:xfrm>
                      <a:off x="0" y="0"/>
                      <a:ext cx="5943600" cy="7691755"/>
                    </a:xfrm>
                    <a:prstGeom prst="rect">
                      <a:avLst/>
                    </a:prstGeom>
                  </pic:spPr>
                </pic:pic>
              </a:graphicData>
            </a:graphic>
          </wp:inline>
        </w:drawing>
      </w:r>
    </w:p>
    <w:sectPr w:rsidR="004F5586" w:rsidRPr="004C509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504CE"/>
    <w:multiLevelType w:val="hybridMultilevel"/>
    <w:tmpl w:val="E5904F8A"/>
    <w:lvl w:ilvl="0" w:tplc="E7A64750">
      <w:start w:val="1"/>
      <w:numFmt w:val="bullet"/>
      <w:lvlText w:val="●"/>
      <w:lvlJc w:val="left"/>
      <w:pPr>
        <w:ind w:left="720" w:hanging="360"/>
      </w:pPr>
    </w:lvl>
    <w:lvl w:ilvl="1" w:tplc="541E7A10">
      <w:start w:val="1"/>
      <w:numFmt w:val="bullet"/>
      <w:lvlText w:val="○"/>
      <w:lvlJc w:val="left"/>
      <w:pPr>
        <w:ind w:left="1440" w:hanging="360"/>
      </w:pPr>
    </w:lvl>
    <w:lvl w:ilvl="2" w:tplc="4DB69B1A">
      <w:start w:val="1"/>
      <w:numFmt w:val="bullet"/>
      <w:lvlText w:val="■"/>
      <w:lvlJc w:val="left"/>
      <w:pPr>
        <w:ind w:left="2160" w:hanging="360"/>
      </w:pPr>
    </w:lvl>
    <w:lvl w:ilvl="3" w:tplc="AC364904">
      <w:start w:val="1"/>
      <w:numFmt w:val="bullet"/>
      <w:lvlText w:val="●"/>
      <w:lvlJc w:val="left"/>
      <w:pPr>
        <w:ind w:left="2880" w:hanging="360"/>
      </w:pPr>
    </w:lvl>
    <w:lvl w:ilvl="4" w:tplc="8EC0BCE2">
      <w:start w:val="1"/>
      <w:numFmt w:val="bullet"/>
      <w:lvlText w:val="○"/>
      <w:lvlJc w:val="left"/>
      <w:pPr>
        <w:ind w:left="3600" w:hanging="360"/>
      </w:pPr>
    </w:lvl>
    <w:lvl w:ilvl="5" w:tplc="CFDE2FAE">
      <w:start w:val="1"/>
      <w:numFmt w:val="bullet"/>
      <w:lvlText w:val="■"/>
      <w:lvlJc w:val="left"/>
      <w:pPr>
        <w:ind w:left="4320" w:hanging="360"/>
      </w:pPr>
    </w:lvl>
    <w:lvl w:ilvl="6" w:tplc="85A8EFF0">
      <w:start w:val="1"/>
      <w:numFmt w:val="bullet"/>
      <w:lvlText w:val="●"/>
      <w:lvlJc w:val="left"/>
      <w:pPr>
        <w:ind w:left="5040" w:hanging="360"/>
      </w:pPr>
    </w:lvl>
    <w:lvl w:ilvl="7" w:tplc="7736EDDC">
      <w:start w:val="1"/>
      <w:numFmt w:val="bullet"/>
      <w:lvlText w:val="●"/>
      <w:lvlJc w:val="left"/>
      <w:pPr>
        <w:ind w:left="5760" w:hanging="360"/>
      </w:pPr>
    </w:lvl>
    <w:lvl w:ilvl="8" w:tplc="A5EE30E2">
      <w:start w:val="1"/>
      <w:numFmt w:val="bullet"/>
      <w:lvlText w:val="●"/>
      <w:lvlJc w:val="left"/>
      <w:pPr>
        <w:ind w:left="6480" w:hanging="360"/>
      </w:pPr>
    </w:lvl>
  </w:abstractNum>
  <w:abstractNum w:abstractNumId="1" w15:restartNumberingAfterBreak="0">
    <w:nsid w:val="523A4504"/>
    <w:multiLevelType w:val="multilevel"/>
    <w:tmpl w:val="F060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5479">
    <w:abstractNumId w:val="0"/>
    <w:lvlOverride w:ilvl="0">
      <w:startOverride w:val="1"/>
    </w:lvlOverride>
  </w:num>
  <w:num w:numId="2" w16cid:durableId="7991562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2DF"/>
    <w:rsid w:val="00072B5F"/>
    <w:rsid w:val="0030230E"/>
    <w:rsid w:val="00330AB9"/>
    <w:rsid w:val="004C38AF"/>
    <w:rsid w:val="004C509A"/>
    <w:rsid w:val="004F5586"/>
    <w:rsid w:val="005C3B9E"/>
    <w:rsid w:val="0071678D"/>
    <w:rsid w:val="007C0E19"/>
    <w:rsid w:val="009969EC"/>
    <w:rsid w:val="009F764F"/>
    <w:rsid w:val="00AC52BA"/>
    <w:rsid w:val="00B942DF"/>
    <w:rsid w:val="00BB6C86"/>
    <w:rsid w:val="00D01E22"/>
    <w:rsid w:val="00D06BE9"/>
    <w:rsid w:val="00E42B71"/>
    <w:rsid w:val="00FD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8A79E"/>
  <w15:docId w15:val="{49AC2946-E6A1-4146-ADFB-E368EFC7F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06BE9"/>
    <w:rPr>
      <w:color w:val="605E5C"/>
      <w:shd w:val="clear" w:color="auto" w:fill="E1DFDD"/>
    </w:rPr>
  </w:style>
  <w:style w:type="paragraph" w:styleId="NormalWeb">
    <w:name w:val="Normal (Web)"/>
    <w:basedOn w:val="Normal"/>
    <w:uiPriority w:val="99"/>
    <w:unhideWhenUsed/>
    <w:rsid w:val="00D06BE9"/>
    <w:pPr>
      <w:spacing w:before="100" w:beforeAutospacing="1" w:after="100" w:afterAutospacing="1"/>
    </w:pPr>
    <w:rPr>
      <w:sz w:val="24"/>
      <w:szCs w:val="24"/>
    </w:rPr>
  </w:style>
  <w:style w:type="character" w:styleId="Strong">
    <w:name w:val="Strong"/>
    <w:basedOn w:val="DefaultParagraphFont"/>
    <w:uiPriority w:val="22"/>
    <w:qFormat/>
    <w:rsid w:val="00D06BE9"/>
    <w:rPr>
      <w:b/>
      <w:bCs/>
    </w:rPr>
  </w:style>
  <w:style w:type="character" w:customStyle="1" w:styleId="apple-converted-space">
    <w:name w:val="apple-converted-space"/>
    <w:basedOn w:val="DefaultParagraphFont"/>
    <w:rsid w:val="00D06BE9"/>
  </w:style>
  <w:style w:type="character" w:styleId="FollowedHyperlink">
    <w:name w:val="FollowedHyperlink"/>
    <w:basedOn w:val="DefaultParagraphFont"/>
    <w:uiPriority w:val="99"/>
    <w:semiHidden/>
    <w:unhideWhenUsed/>
    <w:rsid w:val="007C0E1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onehouseresidence.com/" TargetMode="External"/><Relationship Id="rId5" Type="http://schemas.openxmlformats.org/officeDocument/2006/relationships/hyperlink" Target="mailto:Smurt01@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462</Words>
  <Characters>2504</Characters>
  <Application>Microsoft Office Word</Application>
  <DocSecurity>0</DocSecurity>
  <Lines>41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 Murt</cp:lastModifiedBy>
  <cp:revision>9</cp:revision>
  <dcterms:created xsi:type="dcterms:W3CDTF">2026-09-15T16:17:00Z</dcterms:created>
  <dcterms:modified xsi:type="dcterms:W3CDTF">2026-09-15T18:36:00Z</dcterms:modified>
</cp:coreProperties>
</file>